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bookmarkStart w:id="0" w:name="_GoBack" w:colFirst="0" w:colLast="0"/>
            <w:r>
              <w:t xml:space="preserve">1.  </w:t>
            </w:r>
            <w:r>
              <w:rPr>
                <w:u w:val="single"/>
              </w:rPr>
              <w:t>Span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2.  </w:t>
            </w:r>
            <w:r>
              <w:rPr>
                <w:u w:val="single"/>
              </w:rPr>
              <w:t>Total Run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3.  </w:t>
            </w:r>
            <w:r w:rsidRPr="00431B93">
              <w:rPr>
                <w:u w:val="single"/>
              </w:rPr>
              <w:t>Rise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4.  </w:t>
            </w:r>
            <w:r>
              <w:rPr>
                <w:u w:val="single"/>
              </w:rPr>
              <w:t>Run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5.  </w:t>
            </w:r>
            <w:r>
              <w:rPr>
                <w:u w:val="single"/>
              </w:rPr>
              <w:t>Slope/Pitch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6.  </w:t>
            </w:r>
            <w:r>
              <w:rPr>
                <w:u w:val="single"/>
              </w:rPr>
              <w:t>Ridge (</w:t>
            </w:r>
            <w:proofErr w:type="spellStart"/>
            <w:r>
              <w:rPr>
                <w:u w:val="single"/>
              </w:rPr>
              <w:t>ridgeboard</w:t>
            </w:r>
            <w:proofErr w:type="spellEnd"/>
            <w:r>
              <w:rPr>
                <w:u w:val="single"/>
              </w:rPr>
              <w:t>)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7.  </w:t>
            </w:r>
            <w:r>
              <w:rPr>
                <w:u w:val="single"/>
              </w:rPr>
              <w:t>Common Rafter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8.  </w:t>
            </w:r>
            <w:r>
              <w:rPr>
                <w:u w:val="single"/>
              </w:rPr>
              <w:t>Plate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9.  </w:t>
            </w:r>
            <w:r>
              <w:rPr>
                <w:u w:val="single"/>
              </w:rPr>
              <w:t>Hip Rafter</w:t>
            </w:r>
            <w:r>
              <w:t>.</w:t>
            </w:r>
          </w:p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/>
        </w:tc>
      </w:tr>
      <w:tr w:rsidR="00692E34" w:rsidTr="004D49E2">
        <w:trPr>
          <w:trHeight w:hRule="exact" w:val="432"/>
        </w:trPr>
        <w:tc>
          <w:tcPr>
            <w:tcW w:w="10165" w:type="dxa"/>
            <w:vAlign w:val="bottom"/>
          </w:tcPr>
          <w:p w:rsidR="00692E34" w:rsidRDefault="00692E34" w:rsidP="004D49E2">
            <w:r>
              <w:t xml:space="preserve">10.  </w:t>
            </w:r>
            <w:r>
              <w:rPr>
                <w:u w:val="single"/>
              </w:rPr>
              <w:t>Valley Rafter.</w:t>
            </w:r>
          </w:p>
        </w:tc>
      </w:tr>
      <w:bookmarkEnd w:id="0"/>
    </w:tbl>
    <w:p w:rsidR="00DC4099" w:rsidRDefault="00692E34"/>
    <w:sectPr w:rsidR="00DC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34"/>
    <w:rsid w:val="00065782"/>
    <w:rsid w:val="004979F3"/>
    <w:rsid w:val="004E00B7"/>
    <w:rsid w:val="00692E34"/>
    <w:rsid w:val="006A424E"/>
    <w:rsid w:val="007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D09E7-E038-4000-BFC9-4B1A78A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1</cp:revision>
  <dcterms:created xsi:type="dcterms:W3CDTF">2020-09-11T19:51:00Z</dcterms:created>
  <dcterms:modified xsi:type="dcterms:W3CDTF">2020-09-11T19:52:00Z</dcterms:modified>
</cp:coreProperties>
</file>